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b w:val="1"/>
          <w:bCs w:val="1"/>
          <w:sz w:val="24"/>
          <w:szCs w:val="24"/>
        </w:rPr>
      </w:pPr>
      <w:r>
        <w:rPr>
          <w:b w:val="1"/>
          <w:bCs w:val="1"/>
          <w:sz w:val="24"/>
          <w:szCs w:val="24"/>
          <w:rtl w:val="0"/>
          <w:lang w:val="en-US"/>
        </w:rPr>
        <w:t>The Bloody Valley and Redemptive Future</w:t>
      </w:r>
    </w:p>
    <w:p>
      <w:pPr>
        <w:pStyle w:val="Body"/>
        <w:spacing w:line="288" w:lineRule="auto"/>
        <w:jc w:val="center"/>
        <w:rPr>
          <w:i w:val="0"/>
          <w:iCs w:val="0"/>
          <w:sz w:val="24"/>
          <w:szCs w:val="24"/>
        </w:rPr>
      </w:pPr>
      <w:r>
        <w:rPr>
          <w:i w:val="1"/>
          <w:iCs w:val="1"/>
          <w:sz w:val="24"/>
          <w:szCs w:val="24"/>
          <w:rtl w:val="0"/>
          <w:lang w:val="en-US"/>
        </w:rPr>
        <w:t>Chris Willcut</w:t>
      </w:r>
      <w:r>
        <w:rPr>
          <w:i w:val="0"/>
          <w:iCs w:val="0"/>
          <w:sz w:val="24"/>
          <w:szCs w:val="24"/>
          <w:rtl w:val="0"/>
          <w:lang w:val="en-US"/>
        </w:rPr>
        <w:t xml:space="preserve"> </w:t>
      </w:r>
    </w:p>
    <w:p>
      <w:pPr>
        <w:pStyle w:val="Body"/>
        <w:spacing w:line="288" w:lineRule="auto"/>
        <w:jc w:val="left"/>
        <w:rPr>
          <w:i w:val="0"/>
          <w:iCs w:val="0"/>
          <w:sz w:val="24"/>
          <w:szCs w:val="24"/>
        </w:rPr>
      </w:pPr>
    </w:p>
    <w:p>
      <w:pPr>
        <w:pStyle w:val="Body"/>
        <w:spacing w:line="288" w:lineRule="auto"/>
        <w:jc w:val="left"/>
        <w:rPr>
          <w:i w:val="0"/>
          <w:iCs w:val="0"/>
          <w:sz w:val="24"/>
          <w:szCs w:val="24"/>
        </w:rPr>
      </w:pPr>
      <w:r>
        <w:rPr>
          <w:i w:val="0"/>
          <w:iCs w:val="0"/>
          <w:sz w:val="24"/>
          <w:szCs w:val="24"/>
          <w:rtl w:val="0"/>
        </w:rPr>
        <w:tab/>
        <w:t>During the time of the judges, the Valley of Jezreel was host to a couple major battles. When Deborah and Barak led Israel against the Canaanites, they fought in the Valley of Jezreel by the Kidron River (Judges 5:19, 21). Also, when the Midianites were attacked by Gideon and his three hundred, they were encamped within the Valley of Jezreel (Judges 6:33). Though this valley is mentioned multiple times in the Bible, it</w:t>
      </w:r>
      <w:r>
        <w:rPr>
          <w:i w:val="0"/>
          <w:iCs w:val="0"/>
          <w:sz w:val="24"/>
          <w:szCs w:val="24"/>
          <w:rtl w:val="0"/>
          <w:lang w:val="en-US"/>
        </w:rPr>
        <w:t>’</w:t>
      </w:r>
      <w:r>
        <w:rPr>
          <w:i w:val="0"/>
          <w:iCs w:val="0"/>
          <w:sz w:val="24"/>
          <w:szCs w:val="24"/>
          <w:rtl w:val="0"/>
          <w:lang w:val="en-US"/>
        </w:rPr>
        <w:t xml:space="preserve">s name may not be immediately recognized. However, it is a place of significance and has implications that reach beyond simply its location in Israel. </w:t>
      </w:r>
    </w:p>
    <w:p>
      <w:pPr>
        <w:pStyle w:val="Body"/>
        <w:spacing w:line="288" w:lineRule="auto"/>
        <w:jc w:val="left"/>
        <w:rPr>
          <w:i w:val="0"/>
          <w:iCs w:val="0"/>
          <w:sz w:val="24"/>
          <w:szCs w:val="24"/>
        </w:rPr>
      </w:pPr>
      <w:r>
        <w:rPr>
          <w:i w:val="0"/>
          <w:iCs w:val="0"/>
          <w:sz w:val="24"/>
          <w:szCs w:val="24"/>
          <w:rtl w:val="0"/>
        </w:rPr>
        <w:tab/>
        <w:t>Another major event at Jezreel includes much bloodshed again, but it was not because of a major battle taking place. Rather, this blood comes from a jealous king and a wicked queen. Ahab, the king of Israel at the time, desired to have a vineyard in Jezreel which belonged to Naboth, yet he would not give the king his inheritance. Because of this, Ahab</w:t>
      </w:r>
      <w:r>
        <w:rPr>
          <w:i w:val="0"/>
          <w:iCs w:val="0"/>
          <w:sz w:val="24"/>
          <w:szCs w:val="24"/>
          <w:rtl w:val="0"/>
          <w:lang w:val="en-US"/>
        </w:rPr>
        <w:t>’</w:t>
      </w:r>
      <w:r>
        <w:rPr>
          <w:i w:val="0"/>
          <w:iCs w:val="0"/>
          <w:sz w:val="24"/>
          <w:szCs w:val="24"/>
          <w:rtl w:val="0"/>
          <w:lang w:val="en-US"/>
        </w:rPr>
        <w:t>s wife Jezebel encouraged him to have Naboth killed and take the land for himself. Therefore, Elijah the prophet came to the king and queen and prophesied about their deaths for their wickedness (1 Kings 21). God appointed Jehu to bring this vengeance on the house of Ahab as he wiped out the rest of Ahab</w:t>
      </w:r>
      <w:r>
        <w:rPr>
          <w:i w:val="0"/>
          <w:iCs w:val="0"/>
          <w:sz w:val="24"/>
          <w:szCs w:val="24"/>
          <w:rtl w:val="0"/>
          <w:lang w:val="en-US"/>
        </w:rPr>
        <w:t>’</w:t>
      </w:r>
      <w:r>
        <w:rPr>
          <w:i w:val="0"/>
          <w:iCs w:val="0"/>
          <w:sz w:val="24"/>
          <w:szCs w:val="24"/>
          <w:rtl w:val="0"/>
          <w:lang w:val="en-US"/>
        </w:rPr>
        <w:t xml:space="preserve">s family in Jezreel (2 Kings 9:25, 26; 10:11). </w:t>
      </w:r>
    </w:p>
    <w:p>
      <w:pPr>
        <w:pStyle w:val="Body"/>
        <w:spacing w:line="288" w:lineRule="auto"/>
        <w:jc w:val="left"/>
        <w:rPr>
          <w:i w:val="0"/>
          <w:iCs w:val="0"/>
          <w:sz w:val="24"/>
          <w:szCs w:val="24"/>
        </w:rPr>
      </w:pPr>
      <w:r>
        <w:rPr>
          <w:i w:val="0"/>
          <w:iCs w:val="0"/>
          <w:sz w:val="24"/>
          <w:szCs w:val="24"/>
          <w:rtl w:val="0"/>
        </w:rPr>
        <w:tab/>
        <w:t xml:space="preserve">The last time we read of Jezreel in the Old Testament is from a prophecy by Hosea. God told Hosea concerning his son, </w:t>
      </w:r>
      <w:r>
        <w:rPr>
          <w:i w:val="0"/>
          <w:iCs w:val="0"/>
          <w:sz w:val="24"/>
          <w:szCs w:val="24"/>
          <w:rtl w:val="0"/>
          <w:lang w:val="en-US"/>
        </w:rPr>
        <w:t>“</w:t>
      </w:r>
      <w:r>
        <w:rPr>
          <w:i w:val="0"/>
          <w:iCs w:val="0"/>
          <w:sz w:val="24"/>
          <w:szCs w:val="24"/>
          <w:rtl w:val="0"/>
          <w:lang w:val="en-US"/>
        </w:rPr>
        <w:t>Call his name Jezreel, for in a little while I will avenge the bloodshed of Jezreel on the house of Jehu, and bring an end to the kingdom of the house of Israel. It shall come to pass in that day that I will break the bow of Israel in the Valley of Jezreel</w:t>
      </w:r>
      <w:r>
        <w:rPr>
          <w:i w:val="0"/>
          <w:iCs w:val="0"/>
          <w:sz w:val="24"/>
          <w:szCs w:val="24"/>
          <w:rtl w:val="0"/>
          <w:lang w:val="en-US"/>
        </w:rPr>
        <w:t xml:space="preserve">” </w:t>
      </w:r>
      <w:r>
        <w:rPr>
          <w:i w:val="0"/>
          <w:iCs w:val="0"/>
          <w:sz w:val="24"/>
          <w:szCs w:val="24"/>
          <w:rtl w:val="0"/>
          <w:lang w:val="en-US"/>
        </w:rPr>
        <w:t xml:space="preserve">(Hosea 1:4, 5). Because of the wickedness of Israel and all the blood that has been shed, God is bringing justice against them and will punish them with destruction by the Assyrians. </w:t>
      </w:r>
    </w:p>
    <w:p>
      <w:pPr>
        <w:pStyle w:val="Body"/>
        <w:spacing w:line="288" w:lineRule="auto"/>
        <w:jc w:val="left"/>
        <w:rPr>
          <w:i w:val="0"/>
          <w:iCs w:val="0"/>
          <w:sz w:val="24"/>
          <w:szCs w:val="24"/>
        </w:rPr>
      </w:pPr>
      <w:r>
        <w:rPr>
          <w:i w:val="0"/>
          <w:iCs w:val="0"/>
          <w:sz w:val="24"/>
          <w:szCs w:val="24"/>
          <w:rtl w:val="0"/>
        </w:rPr>
        <w:tab/>
        <w:t xml:space="preserve">However, the prophecy of destruction includes a ray of hope for the future. After God condemns Israel, He says, </w:t>
      </w:r>
      <w:r>
        <w:rPr>
          <w:i w:val="0"/>
          <w:iCs w:val="0"/>
          <w:sz w:val="24"/>
          <w:szCs w:val="24"/>
          <w:rtl w:val="0"/>
          <w:lang w:val="en-US"/>
        </w:rPr>
        <w:t>“</w:t>
      </w:r>
      <w:r>
        <w:rPr>
          <w:i w:val="0"/>
          <w:iCs w:val="0"/>
          <w:sz w:val="24"/>
          <w:szCs w:val="24"/>
          <w:rtl w:val="0"/>
          <w:lang w:val="en-US"/>
        </w:rPr>
        <w:t xml:space="preserve">Yet the number of the children of Israel shall be as the sand of the sea, which cannot be measured or numbered. And it shall come to pass in the place where it was said to them, </w:t>
      </w:r>
      <w:r>
        <w:rPr>
          <w:i w:val="0"/>
          <w:iCs w:val="0"/>
          <w:sz w:val="24"/>
          <w:szCs w:val="24"/>
          <w:rtl w:val="0"/>
          <w:lang w:val="en-US"/>
        </w:rPr>
        <w:t>‘</w:t>
      </w:r>
      <w:r>
        <w:rPr>
          <w:i w:val="0"/>
          <w:iCs w:val="0"/>
          <w:sz w:val="24"/>
          <w:szCs w:val="24"/>
          <w:rtl w:val="0"/>
          <w:lang w:val="en-US"/>
        </w:rPr>
        <w:t>You are not My people,</w:t>
      </w:r>
      <w:r>
        <w:rPr>
          <w:i w:val="0"/>
          <w:iCs w:val="0"/>
          <w:sz w:val="24"/>
          <w:szCs w:val="24"/>
          <w:rtl w:val="0"/>
          <w:lang w:val="en-US"/>
        </w:rPr>
        <w:t xml:space="preserve">’ </w:t>
      </w:r>
      <w:r>
        <w:rPr>
          <w:i w:val="0"/>
          <w:iCs w:val="0"/>
          <w:sz w:val="24"/>
          <w:szCs w:val="24"/>
          <w:rtl w:val="0"/>
          <w:lang w:val="en-US"/>
        </w:rPr>
        <w:t xml:space="preserve">there it shall be said to them, </w:t>
      </w:r>
      <w:r>
        <w:rPr>
          <w:i w:val="0"/>
          <w:iCs w:val="0"/>
          <w:sz w:val="24"/>
          <w:szCs w:val="24"/>
          <w:rtl w:val="0"/>
          <w:lang w:val="en-US"/>
        </w:rPr>
        <w:t>‘</w:t>
      </w:r>
      <w:r>
        <w:rPr>
          <w:i w:val="0"/>
          <w:iCs w:val="0"/>
          <w:sz w:val="24"/>
          <w:szCs w:val="24"/>
          <w:rtl w:val="0"/>
          <w:lang w:val="en-US"/>
        </w:rPr>
        <w:t>You are sons of the living God.</w:t>
      </w:r>
      <w:r>
        <w:rPr>
          <w:i w:val="0"/>
          <w:iCs w:val="0"/>
          <w:sz w:val="24"/>
          <w:szCs w:val="24"/>
          <w:rtl w:val="0"/>
          <w:lang w:val="en-US"/>
        </w:rPr>
        <w:t xml:space="preserve">’ </w:t>
      </w:r>
      <w:r>
        <w:rPr>
          <w:i w:val="0"/>
          <w:iCs w:val="0"/>
          <w:sz w:val="24"/>
          <w:szCs w:val="24"/>
          <w:rtl w:val="0"/>
          <w:lang w:val="en-US"/>
        </w:rPr>
        <w:t>Then the children of Judah and the children of Israel shall be gathered together, and appoint for themselves one head; and they shall come up out of the land, for great will be the day of Jezreel!</w:t>
      </w:r>
      <w:r>
        <w:rPr>
          <w:i w:val="0"/>
          <w:iCs w:val="0"/>
          <w:sz w:val="24"/>
          <w:szCs w:val="24"/>
          <w:rtl w:val="0"/>
          <w:lang w:val="en-US"/>
        </w:rPr>
        <w:t xml:space="preserve">” </w:t>
      </w:r>
      <w:r>
        <w:rPr>
          <w:i w:val="0"/>
          <w:iCs w:val="0"/>
          <w:sz w:val="24"/>
          <w:szCs w:val="24"/>
          <w:rtl w:val="0"/>
          <w:lang w:val="en-US"/>
        </w:rPr>
        <w:t xml:space="preserve">(Hosea 1:10, 11). </w:t>
      </w:r>
    </w:p>
    <w:p>
      <w:pPr>
        <w:pStyle w:val="Body"/>
        <w:spacing w:line="288" w:lineRule="auto"/>
        <w:jc w:val="left"/>
      </w:pPr>
      <w:r>
        <w:rPr>
          <w:i w:val="0"/>
          <w:iCs w:val="0"/>
          <w:sz w:val="24"/>
          <w:szCs w:val="24"/>
          <w:rtl w:val="0"/>
        </w:rPr>
        <w:tab/>
        <w:t>This prophecy is not describing a time when the Northern Kingdom of Israel would physically return as a nation, because they never came back from the Assyrian dispersion. Rather, this prophecy is looking forward to the establishment of spiritual Israel, the Church (Galatians 6:16). It talks of the day when men will be called the children of God (John 1:12; Romans 8:14-17; Ephesians 1:15). Yes, Jezreel would be avenged for the blood which had been shed there, but the hope of Israel</w:t>
      </w:r>
      <w:r>
        <w:rPr>
          <w:i w:val="0"/>
          <w:iCs w:val="0"/>
          <w:sz w:val="24"/>
          <w:szCs w:val="24"/>
          <w:rtl w:val="0"/>
          <w:lang w:val="en-US"/>
        </w:rPr>
        <w:t>’</w:t>
      </w:r>
      <w:r>
        <w:rPr>
          <w:i w:val="0"/>
          <w:iCs w:val="0"/>
          <w:sz w:val="24"/>
          <w:szCs w:val="24"/>
          <w:rtl w:val="0"/>
          <w:lang w:val="en-US"/>
        </w:rPr>
        <w:t>s restoration is seen in God</w:t>
      </w:r>
      <w:r>
        <w:rPr>
          <w:i w:val="0"/>
          <w:iCs w:val="0"/>
          <w:sz w:val="24"/>
          <w:szCs w:val="24"/>
          <w:rtl w:val="0"/>
          <w:lang w:val="en-US"/>
        </w:rPr>
        <w:t>’</w:t>
      </w:r>
      <w:r>
        <w:rPr>
          <w:i w:val="0"/>
          <w:iCs w:val="0"/>
          <w:sz w:val="24"/>
          <w:szCs w:val="24"/>
          <w:rtl w:val="0"/>
          <w:lang w:val="en-US"/>
        </w:rPr>
        <w:t xml:space="preserve">s eternal plan for the redemption of all mankind in His Church!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